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00" w:rsidRPr="005A2101" w:rsidRDefault="001D21FF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pacing w:val="-2"/>
          <w:sz w:val="24"/>
          <w:szCs w:val="24"/>
          <w:vertAlign w:val="superscript"/>
        </w:rPr>
      </w:pPr>
      <w:r w:rsidRPr="005A2101">
        <w:rPr>
          <w:sz w:val="24"/>
          <w:szCs w:val="24"/>
        </w:rPr>
        <w:t>Памятка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о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правилах</w:t>
      </w:r>
      <w:r w:rsidRPr="005A2101">
        <w:rPr>
          <w:spacing w:val="-3"/>
          <w:sz w:val="24"/>
          <w:szCs w:val="24"/>
        </w:rPr>
        <w:t xml:space="preserve"> </w:t>
      </w:r>
      <w:r w:rsidRPr="005A2101">
        <w:rPr>
          <w:sz w:val="24"/>
          <w:szCs w:val="24"/>
        </w:rPr>
        <w:t>проведения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ЕГЭ</w:t>
      </w:r>
      <w:r w:rsidRPr="005A2101">
        <w:rPr>
          <w:spacing w:val="-6"/>
          <w:sz w:val="24"/>
          <w:szCs w:val="24"/>
        </w:rPr>
        <w:t xml:space="preserve"> </w:t>
      </w:r>
      <w:r w:rsidRPr="005A2101">
        <w:rPr>
          <w:sz w:val="24"/>
          <w:szCs w:val="24"/>
        </w:rPr>
        <w:t>в</w:t>
      </w:r>
      <w:r w:rsidRPr="005A2101">
        <w:rPr>
          <w:spacing w:val="-5"/>
          <w:sz w:val="24"/>
          <w:szCs w:val="24"/>
        </w:rPr>
        <w:t xml:space="preserve"> </w:t>
      </w:r>
      <w:r w:rsidRPr="005A2101">
        <w:rPr>
          <w:sz w:val="24"/>
          <w:szCs w:val="24"/>
        </w:rPr>
        <w:t>202</w:t>
      </w:r>
      <w:r w:rsidR="003C6AE8">
        <w:rPr>
          <w:sz w:val="24"/>
          <w:szCs w:val="24"/>
        </w:rPr>
        <w:t>5</w:t>
      </w:r>
      <w:r w:rsidRPr="005A2101">
        <w:rPr>
          <w:spacing w:val="-4"/>
          <w:sz w:val="24"/>
          <w:szCs w:val="24"/>
        </w:rPr>
        <w:t xml:space="preserve"> </w:t>
      </w:r>
      <w:r w:rsidRPr="005A2101">
        <w:rPr>
          <w:spacing w:val="-2"/>
          <w:sz w:val="24"/>
          <w:szCs w:val="24"/>
        </w:rPr>
        <w:t>году</w:t>
      </w:r>
      <w:r w:rsidR="005A2101" w:rsidRPr="005A2101">
        <w:rPr>
          <w:spacing w:val="-2"/>
          <w:sz w:val="24"/>
          <w:szCs w:val="24"/>
          <w:vertAlign w:val="superscript"/>
        </w:rPr>
        <w:t>*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(для ознакомления участников экзамена/родителей</w:t>
      </w:r>
    </w:p>
    <w:p w:rsidR="005A2101" w:rsidRPr="005A2101" w:rsidRDefault="005A2101" w:rsidP="005A2101">
      <w:pPr>
        <w:pStyle w:val="1"/>
        <w:spacing w:line="240" w:lineRule="auto"/>
        <w:ind w:left="0" w:firstLine="391"/>
        <w:contextualSpacing/>
        <w:jc w:val="center"/>
        <w:rPr>
          <w:b w:val="0"/>
          <w:spacing w:val="-6"/>
          <w:sz w:val="24"/>
          <w:szCs w:val="24"/>
        </w:rPr>
      </w:pPr>
      <w:r w:rsidRPr="005A2101">
        <w:rPr>
          <w:b w:val="0"/>
          <w:spacing w:val="-6"/>
          <w:sz w:val="24"/>
          <w:szCs w:val="24"/>
        </w:rPr>
        <w:t>(законных представителей) под подпись)*</w:t>
      </w:r>
    </w:p>
    <w:p w:rsidR="005A2101" w:rsidRPr="005A2101" w:rsidRDefault="005A2101" w:rsidP="005A2101">
      <w:pPr>
        <w:pStyle w:val="a4"/>
        <w:tabs>
          <w:tab w:val="left" w:pos="392"/>
        </w:tabs>
        <w:spacing w:before="0"/>
        <w:ind w:left="0" w:firstLine="391"/>
        <w:contextualSpacing/>
        <w:jc w:val="center"/>
        <w:rPr>
          <w:sz w:val="24"/>
          <w:szCs w:val="24"/>
        </w:rPr>
      </w:pPr>
    </w:p>
    <w:p w:rsidR="001A6400" w:rsidRPr="008629D7" w:rsidRDefault="001D21FF" w:rsidP="005A2101">
      <w:pPr>
        <w:pStyle w:val="1"/>
        <w:spacing w:line="240" w:lineRule="auto"/>
        <w:ind w:left="0" w:firstLine="391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Общая информация о порядке проведения ЕГЭ: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целях обеспечения безопасности и порядка, предотвращения фактов нарушения порядка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ведения ЕГЭ пункты проведения экзаменов (ППЭ) оборудуются стационарными и (или) переносными 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таллоискателями; ППЭ и аудитории ППЭ оборудуются средствами видеонаблюдения; по решению органа исполнительной власти субъекта Российской Федерации, осуществляющего государственное управление в сфере образования (ОИВ), ППЭ оборудуются системами подавления сигналов подвижной связи.</w:t>
      </w:r>
    </w:p>
    <w:p w:rsidR="001A6400" w:rsidRPr="00D4670F" w:rsidRDefault="001D21FF" w:rsidP="005A2101">
      <w:pPr>
        <w:pStyle w:val="a5"/>
        <w:numPr>
          <w:ilvl w:val="1"/>
          <w:numId w:val="5"/>
        </w:numPr>
        <w:tabs>
          <w:tab w:val="left" w:pos="1089"/>
        </w:tabs>
        <w:ind w:left="0" w:firstLine="709"/>
        <w:contextualSpacing/>
        <w:jc w:val="both"/>
        <w:rPr>
          <w:b/>
          <w:color w:val="FF0000"/>
          <w:spacing w:val="-8"/>
          <w:sz w:val="24"/>
          <w:szCs w:val="24"/>
        </w:rPr>
      </w:pPr>
      <w:r w:rsidRPr="00D4670F">
        <w:rPr>
          <w:b/>
          <w:color w:val="FF0000"/>
          <w:spacing w:val="-8"/>
          <w:sz w:val="24"/>
          <w:szCs w:val="24"/>
        </w:rPr>
        <w:t>ЕГЭ по всем учебным предметам начинается в 10:00 по местному времени.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экзаменов по каждому учебному предмету утверждаются, изменяются и (или)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лируются председателем ГЭК. Изменение результатов возможно в случае проведения перепроверки экзам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государственной итоговой аттестации по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разовательным программам среднего общего образования, утвержденного приказом Минпросвещения Ро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сии и Рособрнадзора от 04.04.2023 № 233/552 (зарегистрирован в Минюсте России 15.05.2023, регистрац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онный № 73314) (далее – Порядок).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ГИА признаются удовлетворительными, а участники ГИА признаются успешно прошедшими ГИА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8629D7">
        <w:rPr>
          <w:spacing w:val="-8"/>
          <w:sz w:val="24"/>
          <w:szCs w:val="24"/>
        </w:rPr>
        <w:t>Рособ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надзором</w:t>
      </w:r>
      <w:proofErr w:type="spellEnd"/>
      <w:r w:rsidRPr="008629D7">
        <w:rPr>
          <w:spacing w:val="-8"/>
          <w:sz w:val="24"/>
          <w:szCs w:val="24"/>
        </w:rPr>
        <w:t>, а при сдаче ЕГЭ по математике базового уровня получил отметку не ниже удовлетворительной (три балла).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Результаты ЕГЭ в течение одного рабочего дня, следующего за днем получения результатов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экзаменационных работ, утверждаются председателем ГЭК. После утверждения результаты ЕГЭ в течение одного рабочего дня передаются в образовательные организации для ознакомления участников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замена с полученными ими результатами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D4670F">
        <w:rPr>
          <w:b/>
          <w:color w:val="FF0000"/>
          <w:spacing w:val="-8"/>
          <w:sz w:val="24"/>
          <w:szCs w:val="24"/>
        </w:rPr>
        <w:t>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</w:t>
      </w:r>
      <w:r w:rsidRPr="00D4670F">
        <w:rPr>
          <w:b/>
          <w:color w:val="FF0000"/>
          <w:spacing w:val="-8"/>
          <w:sz w:val="24"/>
          <w:szCs w:val="24"/>
        </w:rPr>
        <w:t>а</w:t>
      </w:r>
      <w:r w:rsidRPr="00D4670F">
        <w:rPr>
          <w:b/>
          <w:color w:val="FF0000"/>
          <w:spacing w:val="-8"/>
          <w:sz w:val="24"/>
          <w:szCs w:val="24"/>
        </w:rPr>
        <w:t>тельные организации. Указанный день считается официальным днем объявления результатов</w:t>
      </w:r>
      <w:r w:rsidRPr="008629D7">
        <w:rPr>
          <w:spacing w:val="-8"/>
          <w:sz w:val="24"/>
          <w:szCs w:val="24"/>
        </w:rPr>
        <w:t>.</w:t>
      </w:r>
    </w:p>
    <w:p w:rsidR="001A6400" w:rsidRPr="008629D7" w:rsidRDefault="001D21FF" w:rsidP="005A2101">
      <w:pPr>
        <w:pStyle w:val="a5"/>
        <w:numPr>
          <w:ilvl w:val="1"/>
          <w:numId w:val="5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базового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 и НЕ признаются как результаты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Результаты ЕГЭ по математике </w:t>
      </w:r>
      <w:r w:rsidRPr="008629D7">
        <w:rPr>
          <w:b/>
          <w:i/>
          <w:spacing w:val="-8"/>
          <w:sz w:val="24"/>
          <w:szCs w:val="24"/>
        </w:rPr>
        <w:t xml:space="preserve">профильного уровня </w:t>
      </w:r>
      <w:r w:rsidRPr="008629D7">
        <w:rPr>
          <w:spacing w:val="-8"/>
          <w:sz w:val="24"/>
          <w:szCs w:val="24"/>
        </w:rPr>
        <w:t>признаются в качестве результатов ГИА, а та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же в качестве результатов вступительных испытаний по математике при приеме на обучение по образов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тельным программам высшего образования – программам </w:t>
      </w:r>
      <w:proofErr w:type="spellStart"/>
      <w:r w:rsidRPr="008629D7">
        <w:rPr>
          <w:spacing w:val="-8"/>
          <w:sz w:val="24"/>
          <w:szCs w:val="24"/>
        </w:rPr>
        <w:t>бакалавриата</w:t>
      </w:r>
      <w:proofErr w:type="spellEnd"/>
      <w:r w:rsidRPr="008629D7">
        <w:rPr>
          <w:spacing w:val="-8"/>
          <w:sz w:val="24"/>
          <w:szCs w:val="24"/>
        </w:rPr>
        <w:t xml:space="preserve"> и </w:t>
      </w:r>
      <w:proofErr w:type="spellStart"/>
      <w:r w:rsidRPr="008629D7">
        <w:rPr>
          <w:spacing w:val="-8"/>
          <w:sz w:val="24"/>
          <w:szCs w:val="24"/>
        </w:rPr>
        <w:t>специалитета</w:t>
      </w:r>
      <w:proofErr w:type="spellEnd"/>
      <w:r w:rsidRPr="008629D7">
        <w:rPr>
          <w:spacing w:val="-8"/>
          <w:sz w:val="24"/>
          <w:szCs w:val="24"/>
        </w:rPr>
        <w:t xml:space="preserve"> – в образовательные организации высшего образования.</w:t>
      </w:r>
    </w:p>
    <w:p w:rsidR="001A6400" w:rsidRPr="00D4670F" w:rsidRDefault="001D21FF" w:rsidP="005A2101">
      <w:pPr>
        <w:pStyle w:val="a3"/>
        <w:ind w:left="0" w:firstLine="709"/>
        <w:contextualSpacing/>
        <w:rPr>
          <w:b/>
          <w:color w:val="FF0000"/>
          <w:spacing w:val="-8"/>
          <w:sz w:val="24"/>
          <w:szCs w:val="24"/>
        </w:rPr>
      </w:pPr>
      <w:r w:rsidRPr="00D4670F">
        <w:rPr>
          <w:b/>
          <w:color w:val="FF0000"/>
          <w:spacing w:val="-8"/>
          <w:sz w:val="24"/>
          <w:szCs w:val="24"/>
        </w:rPr>
        <w:t>Результаты</w:t>
      </w:r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r w:rsidRPr="00D4670F">
        <w:rPr>
          <w:b/>
          <w:color w:val="FF0000"/>
          <w:spacing w:val="-8"/>
          <w:sz w:val="24"/>
          <w:szCs w:val="24"/>
        </w:rPr>
        <w:t>ЕГЭ</w:t>
      </w:r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r w:rsidRPr="00D4670F">
        <w:rPr>
          <w:b/>
          <w:color w:val="FF0000"/>
          <w:spacing w:val="-8"/>
          <w:sz w:val="24"/>
          <w:szCs w:val="24"/>
        </w:rPr>
        <w:t>при приеме</w:t>
      </w:r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r w:rsidRPr="00D4670F">
        <w:rPr>
          <w:b/>
          <w:color w:val="FF0000"/>
          <w:spacing w:val="-8"/>
          <w:sz w:val="24"/>
          <w:szCs w:val="24"/>
        </w:rPr>
        <w:t>на</w:t>
      </w:r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proofErr w:type="gramStart"/>
      <w:r w:rsidRPr="00D4670F">
        <w:rPr>
          <w:b/>
          <w:color w:val="FF0000"/>
          <w:spacing w:val="-8"/>
          <w:sz w:val="24"/>
          <w:szCs w:val="24"/>
        </w:rPr>
        <w:t>обучение</w:t>
      </w:r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r w:rsidRPr="00D4670F">
        <w:rPr>
          <w:b/>
          <w:color w:val="FF0000"/>
          <w:spacing w:val="-8"/>
          <w:sz w:val="24"/>
          <w:szCs w:val="24"/>
        </w:rPr>
        <w:t>по</w:t>
      </w:r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r w:rsidRPr="00D4670F">
        <w:rPr>
          <w:b/>
          <w:color w:val="FF0000"/>
          <w:spacing w:val="-8"/>
          <w:sz w:val="24"/>
          <w:szCs w:val="24"/>
        </w:rPr>
        <w:t>программам</w:t>
      </w:r>
      <w:proofErr w:type="gramEnd"/>
      <w:r w:rsidR="008629D7" w:rsidRPr="00D4670F">
        <w:rPr>
          <w:b/>
          <w:color w:val="FF0000"/>
          <w:spacing w:val="-8"/>
          <w:sz w:val="24"/>
          <w:szCs w:val="24"/>
        </w:rPr>
        <w:t xml:space="preserve"> </w:t>
      </w:r>
      <w:proofErr w:type="spellStart"/>
      <w:r w:rsidRPr="00D4670F">
        <w:rPr>
          <w:b/>
          <w:color w:val="FF0000"/>
          <w:spacing w:val="-8"/>
          <w:sz w:val="24"/>
          <w:szCs w:val="24"/>
        </w:rPr>
        <w:t>бакалавриата</w:t>
      </w:r>
      <w:proofErr w:type="spellEnd"/>
      <w:r w:rsidRPr="00D4670F">
        <w:rPr>
          <w:b/>
          <w:color w:val="FF0000"/>
          <w:spacing w:val="-8"/>
          <w:sz w:val="24"/>
          <w:szCs w:val="24"/>
        </w:rPr>
        <w:t xml:space="preserve"> и программам </w:t>
      </w:r>
      <w:proofErr w:type="spellStart"/>
      <w:r w:rsidRPr="00D4670F">
        <w:rPr>
          <w:b/>
          <w:color w:val="FF0000"/>
          <w:spacing w:val="-8"/>
          <w:sz w:val="24"/>
          <w:szCs w:val="24"/>
        </w:rPr>
        <w:t>специ</w:t>
      </w:r>
      <w:r w:rsidRPr="00D4670F">
        <w:rPr>
          <w:b/>
          <w:color w:val="FF0000"/>
          <w:spacing w:val="-8"/>
          <w:sz w:val="24"/>
          <w:szCs w:val="24"/>
        </w:rPr>
        <w:t>а</w:t>
      </w:r>
      <w:r w:rsidRPr="00D4670F">
        <w:rPr>
          <w:b/>
          <w:color w:val="FF0000"/>
          <w:spacing w:val="-8"/>
          <w:sz w:val="24"/>
          <w:szCs w:val="24"/>
        </w:rPr>
        <w:t>литета</w:t>
      </w:r>
      <w:proofErr w:type="spellEnd"/>
      <w:r w:rsidRPr="00D4670F">
        <w:rPr>
          <w:b/>
          <w:color w:val="FF0000"/>
          <w:spacing w:val="-8"/>
          <w:sz w:val="24"/>
          <w:szCs w:val="24"/>
        </w:rPr>
        <w:t xml:space="preserve"> действительны четыре года, следующих за годом получения таких результатов.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Обязанности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день экзамена участник экзамена должен прибыть в ППЭ заблаговременно. Вход участников экзамена в ППЭ начинается с 09:00 по местному времени.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Допуск участников экзамена в ППЭ осуществляется при наличии у них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их личность, и при наличии их в списках распределения в данный ППЭ.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Если участник экзамена опоздал на экзамен (экзамены по всем учебным предметам начинаются в 10.00 по местному времени), он допускается в ППЭ к сдаче экзамена, при этом время окончания экзамена, зафиксированное на доске (информационном стенде) организаторами в аудитории, не продлевается,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структаж, проводимый организаторами в аудитории, не проводится (за исключением, когда в аудитории нет других участников экзаменов), о чем сообщается участнику экзамена.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 xml:space="preserve">В случае проведения ЕГЭ по учебному предмету, спецификацией КИМ по которому предусмотрено прослушивание текста, записанного на аудионоситель, допуск опоздавшего участника экзамена в аудиторию во время прослушивания соответствующей аудиозаписи другими участниками экзамена, находящимися в данной аудитории, не осуществляется (за исключением случаев, когда в аудитории нет других участников экзамена </w:t>
      </w:r>
      <w:r w:rsidR="008629D7" w:rsidRPr="008629D7">
        <w:rPr>
          <w:spacing w:val="-8"/>
          <w:sz w:val="24"/>
          <w:szCs w:val="24"/>
        </w:rPr>
        <w:t>или,</w:t>
      </w:r>
      <w:r w:rsidRPr="008629D7">
        <w:rPr>
          <w:spacing w:val="-8"/>
          <w:sz w:val="24"/>
          <w:szCs w:val="24"/>
        </w:rPr>
        <w:t xml:space="preserve"> когда участники экзамена в аудитории завершили прослушивание соответствующей аудиоз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писи). Персональное </w:t>
      </w:r>
      <w:r w:rsidR="005A2101" w:rsidRPr="008629D7">
        <w:rPr>
          <w:spacing w:val="-8"/>
          <w:sz w:val="24"/>
          <w:szCs w:val="24"/>
        </w:rPr>
        <w:t>п</w:t>
      </w:r>
      <w:r w:rsidRPr="008629D7">
        <w:rPr>
          <w:spacing w:val="-8"/>
          <w:sz w:val="24"/>
          <w:szCs w:val="24"/>
        </w:rPr>
        <w:t>рослушивание соответствующей аудиозаписи для опоздавшего участника экзамена не проводится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(за исключением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случаев, когда в аудитории нет других участников экзамена).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Повторный общий инструктаж для опоздавших участников экзамена не проводится. Организаторы предоставляют необходимую информацию для заполнения регистрационных полей бланков ЕГЭ.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в течение двух часов от начала экзамена (экзамены по всем учебным предметам начинаются в 10:00 по местному времени) ни один из участников экзаменов, распределенных в ППЭ и (или) отдельные аудитории ППЭ, не явился в ППЭ (отдельные аудитории ППЭ), член ГЭК по согласованию с председателем ГЭК принимает решение об остановке экзамена в ППЭ или отдельных аудиториях ППЭ. По факту 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экзаменов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отсутствия по объективным причинам у участника ГИА документа, удостоверяющего личность, он допускается в ППЭ после письменного подтверждения его личности сопровождающим от о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разовательной организации.</w:t>
      </w:r>
    </w:p>
    <w:p w:rsidR="00D4670F" w:rsidRDefault="001D21FF" w:rsidP="005A2101">
      <w:pPr>
        <w:pStyle w:val="a5"/>
        <w:numPr>
          <w:ilvl w:val="0"/>
          <w:numId w:val="4"/>
        </w:numPr>
        <w:tabs>
          <w:tab w:val="left" w:pos="108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>В день проведения экзамена в ППЭ участникам экзамена запрещается</w:t>
      </w:r>
      <w:r w:rsidRPr="008629D7">
        <w:rPr>
          <w:spacing w:val="-8"/>
          <w:sz w:val="24"/>
          <w:szCs w:val="24"/>
        </w:rPr>
        <w:t xml:space="preserve">: </w:t>
      </w:r>
    </w:p>
    <w:p w:rsidR="001A6400" w:rsidRPr="008629D7" w:rsidRDefault="001D21FF" w:rsidP="00D4670F">
      <w:pPr>
        <w:pStyle w:val="a5"/>
        <w:numPr>
          <w:ilvl w:val="0"/>
          <w:numId w:val="6"/>
        </w:numPr>
        <w:tabs>
          <w:tab w:val="left" w:pos="1089"/>
        </w:tabs>
        <w:contextualSpacing/>
        <w:jc w:val="left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выполнять ЭР нес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мостоятельно, в том числе с помощью посторонних лиц;</w:t>
      </w:r>
    </w:p>
    <w:p w:rsidR="001A6400" w:rsidRPr="008629D7" w:rsidRDefault="001D21FF" w:rsidP="00D4670F">
      <w:pPr>
        <w:pStyle w:val="a3"/>
        <w:numPr>
          <w:ilvl w:val="0"/>
          <w:numId w:val="6"/>
        </w:numPr>
        <w:contextualSpacing/>
        <w:rPr>
          <w:spacing w:val="-8"/>
          <w:sz w:val="24"/>
          <w:szCs w:val="24"/>
        </w:rPr>
      </w:pPr>
      <w:proofErr w:type="gramStart"/>
      <w:r w:rsidRPr="008629D7">
        <w:rPr>
          <w:spacing w:val="-8"/>
          <w:sz w:val="24"/>
          <w:szCs w:val="24"/>
        </w:rPr>
        <w:t>общаться с другими участниками ГИА во время проведения экзамена в аудитории; иметь при себе уведомление о регистрации на экзамены (необходимо оставить</w:t>
      </w:r>
      <w:proofErr w:type="gramEnd"/>
    </w:p>
    <w:p w:rsidR="001A6400" w:rsidRPr="008629D7" w:rsidRDefault="001D21FF" w:rsidP="00D4670F">
      <w:pPr>
        <w:pStyle w:val="a3"/>
        <w:numPr>
          <w:ilvl w:val="0"/>
          <w:numId w:val="6"/>
        </w:numPr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месте для хранения личных вещей, которое организовано до входа в ППЭ, или отдать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 xml:space="preserve">ющему), средства связи, фото-, аудио- и видеоаппаратуру, </w:t>
      </w:r>
      <w:proofErr w:type="gramStart"/>
      <w:r w:rsidRPr="008629D7">
        <w:rPr>
          <w:spacing w:val="-8"/>
          <w:sz w:val="24"/>
          <w:szCs w:val="24"/>
        </w:rPr>
        <w:t>электронно- вычислительную</w:t>
      </w:r>
      <w:proofErr w:type="gramEnd"/>
      <w:r w:rsidRPr="008629D7">
        <w:rPr>
          <w:spacing w:val="-8"/>
          <w:sz w:val="24"/>
          <w:szCs w:val="24"/>
        </w:rPr>
        <w:t xml:space="preserve"> технику, справочные материалы, письменные заметки и иные средства хранения и передачи информации (за исключением средств обучения и воспитания,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разрешенных к использованию для выполнения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КИМ по соотве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ствующим учебным предметам);</w:t>
      </w:r>
    </w:p>
    <w:p w:rsidR="001A6400" w:rsidRPr="008629D7" w:rsidRDefault="001D21FF" w:rsidP="00D4670F">
      <w:pPr>
        <w:pStyle w:val="a3"/>
        <w:numPr>
          <w:ilvl w:val="0"/>
          <w:numId w:val="6"/>
        </w:numPr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выносить из аудиторий ППЭ черн</w:t>
      </w:r>
      <w:bookmarkStart w:id="0" w:name="_GoBack"/>
      <w:bookmarkEnd w:id="0"/>
      <w:r w:rsidRPr="008629D7">
        <w:rPr>
          <w:spacing w:val="-8"/>
          <w:sz w:val="24"/>
          <w:szCs w:val="24"/>
        </w:rPr>
        <w:t>овики, экзаменационные материалы на бумажном и (или) эле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тронном носителях;</w:t>
      </w:r>
    </w:p>
    <w:p w:rsidR="001A6400" w:rsidRPr="008629D7" w:rsidRDefault="001D21FF" w:rsidP="00D4670F">
      <w:pPr>
        <w:pStyle w:val="a3"/>
        <w:numPr>
          <w:ilvl w:val="0"/>
          <w:numId w:val="6"/>
        </w:numPr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фотографировать экзаменационные материалы, черновики.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Рекомендуется взять с собой на экзамен только необходимые вещи. Иные личные вещи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экзамена обязаны оставить в специально выделенном месте (помещении) для хранения личных вещей участников экзамена в здании (комплексе зданий), где расположен ППЭ. Указанное место для личных вещей участников экзамена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 занимают рабочие места в аудитории в соответствии со списками распред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ления. Изменение рабочего места запрещено.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выходе из аудитории во время экзамена участник экзамена должен оставить экзаменацио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ные материалы, черновики и письменные принадлежности на рабочем столе.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8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допустившие нарушение порядка проведения ГИА, 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орган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заторы, руководитель ППЭ или общественные наблюдатели приглашают члена ГЭК, который составляет акт об удалении из ППЭ и удаляет участников экзамена, нарушивших Порядок, из ППЭ. Организатор ставит в соответствующем поле бланка участника экзамена необходимую отметку. Акт об удалении из ППЭ 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ставляется в двух экземплярах. Первый экземпляр акта выдается участнику экзамена, нарушившему Пор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док, второй экземпляр в тот же день направляется в ГЭК для рассмотрения и последующего направления в РЦОИ для учета при обработке экзаменационных работ.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Нарушение установленного законодательством об образовании порядка проведения госуда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ственной итоговой аттестации влечет наложение административного штрафа в соответствии с ч. 4 ст. 19.30 Кодекса Российской Федерации об административных правонарушениях от 30.12.2001 № 195-ФЗ.</w:t>
      </w:r>
    </w:p>
    <w:p w:rsidR="001A6400" w:rsidRPr="008629D7" w:rsidRDefault="001D21FF" w:rsidP="005A2101">
      <w:pPr>
        <w:pStyle w:val="a5"/>
        <w:numPr>
          <w:ilvl w:val="0"/>
          <w:numId w:val="4"/>
        </w:numPr>
        <w:tabs>
          <w:tab w:val="left" w:pos="121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Во время экзамена на рабочем столе участника экзамена помимо экзаменационных материалов </w:t>
      </w:r>
      <w:r w:rsidRPr="008629D7">
        <w:rPr>
          <w:spacing w:val="-8"/>
          <w:sz w:val="24"/>
          <w:szCs w:val="24"/>
        </w:rPr>
        <w:lastRenderedPageBreak/>
        <w:t>находятся: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proofErr w:type="spellStart"/>
      <w:r w:rsidRPr="008629D7">
        <w:rPr>
          <w:spacing w:val="-8"/>
          <w:sz w:val="24"/>
          <w:szCs w:val="24"/>
        </w:rPr>
        <w:t>гелевая</w:t>
      </w:r>
      <w:proofErr w:type="spellEnd"/>
      <w:r w:rsidRPr="008629D7">
        <w:rPr>
          <w:spacing w:val="-8"/>
          <w:sz w:val="24"/>
          <w:szCs w:val="24"/>
        </w:rPr>
        <w:t xml:space="preserve"> или капиллярная ручка с чернилами черного цвета;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документ, удостоверяющий личность;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средства обучения и воспитания, разрешенные к использованию для выполнения заданий КИМ по соответствующим учебным предметам;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лекарства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10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экзамена от выполнения ими ЭР (при необходимости);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9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специальные технические средства (для лиц с ОВЗ, детей-инвалидов и инвалидов) (при необх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димости);</w:t>
      </w:r>
    </w:p>
    <w:p w:rsidR="001A6400" w:rsidRPr="008629D7" w:rsidRDefault="001D21FF" w:rsidP="005A2101">
      <w:pPr>
        <w:pStyle w:val="a5"/>
        <w:numPr>
          <w:ilvl w:val="1"/>
          <w:numId w:val="4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черновики, выданные в ППЭ.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Права участника экзамена в рамках участия в ЕГЭ: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может при выполнении работы использовать черновики, выданные в ППЭ, и делать пометки в КИМ.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Внимание! Записи на черновиках и КИМ не обрабатываются и не проверяются.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нехватки места в бланке для записи ответов участник экзамена может обратиться к о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ганизатору для получения дополнительного бланка.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43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который по состоянию здоровья или другим объективным причинам не м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жет завершить выполнение ЭР, имеет право досрочно покинуть ППЭ. При этом организаторы сопровожд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ют участника экзамена к медицинскому работнику и приглашают члена ГЭК. При согласии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досрочно завершить экзамен член ГЭК и медицинский работник составляют акт о досрочном заверш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экзамена по объективным причинам. Организатор ставит в соответствующем поле бланка участника экзамена, досрочно завершившего экзамен по объективным причинам, необходимую отметку. Акт о д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срочном завершении экзамена по объективным причинам является документом, подтверждающим уваж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 xml:space="preserve">тельность причины </w:t>
      </w:r>
      <w:proofErr w:type="spellStart"/>
      <w:r w:rsidRPr="008629D7">
        <w:rPr>
          <w:spacing w:val="-8"/>
          <w:sz w:val="24"/>
          <w:szCs w:val="24"/>
        </w:rPr>
        <w:t>незавершения</w:t>
      </w:r>
      <w:proofErr w:type="spellEnd"/>
      <w:r w:rsidRPr="008629D7">
        <w:rPr>
          <w:spacing w:val="-8"/>
          <w:sz w:val="24"/>
          <w:szCs w:val="24"/>
        </w:rPr>
        <w:t xml:space="preserve"> выполнения ЭР, и основанием повторного допуска такого участника экз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мена к сдаче экзамена по соответствующему учебному предмету в резервные сроки.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экзамена, досрочно завершившие выполнение ЭР, могут покинуть ППЭ. Организат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ры принимают у них все экзаменационные материалы и черновики.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если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участник ГИА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получил</w:t>
      </w:r>
      <w:r w:rsid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неудовлетворительные  результаты по одному  из обяз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тельных  учебных  предметов (русский  язык  или  математика), он допускается повторно к ГИА по данному учебному предмету в текущем учебном году в резервные сроки соответствующего периода проведения э</w:t>
      </w:r>
      <w:r w:rsidRPr="008629D7">
        <w:rPr>
          <w:spacing w:val="-8"/>
          <w:sz w:val="24"/>
          <w:szCs w:val="24"/>
        </w:rPr>
        <w:t>к</w:t>
      </w:r>
      <w:r w:rsidRPr="008629D7">
        <w:rPr>
          <w:spacing w:val="-8"/>
          <w:sz w:val="24"/>
          <w:szCs w:val="24"/>
        </w:rPr>
        <w:t>заменов.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экзамена, получившим неудовлетворительный результат по учебным предметам по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бору, предоставляется право пройти ЕГЭ по соответствующим учебным предметам не ранее чем через год в сроки и формах, установленных Порядком.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 в формах, установленных пунктом 7 Порядка,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 Для прохождения повторной ГИА обучающиеся восстанавл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ваются в организации, осуществляющей образовательную деятельность, на срок, необходимый для прохо</w:t>
      </w:r>
      <w:r w:rsidRPr="008629D7">
        <w:rPr>
          <w:spacing w:val="-8"/>
          <w:sz w:val="24"/>
          <w:szCs w:val="24"/>
        </w:rPr>
        <w:t>ж</w:t>
      </w:r>
      <w:r w:rsidRPr="008629D7">
        <w:rPr>
          <w:spacing w:val="-8"/>
          <w:sz w:val="24"/>
          <w:szCs w:val="24"/>
        </w:rPr>
        <w:t>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088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 имеет право подать апелляцию о нарушении Порядка проведения и (или) о несогласии с выставленными баллами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Апелляционная комиссия не рассматривает апелляции по вопросам содержания и структуры заданий </w:t>
      </w:r>
      <w:r w:rsidRPr="008629D7">
        <w:rPr>
          <w:spacing w:val="-8"/>
          <w:sz w:val="24"/>
          <w:szCs w:val="24"/>
        </w:rPr>
        <w:lastRenderedPageBreak/>
        <w:t>по учебным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предметам,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а также по вопросам,</w:t>
      </w:r>
      <w:r w:rsidR="008629D7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связанным с оцениванием результатов выполнения заданий КИМ с кратким ответом, с нарушением участником экзамена требований Порядка и неправильным запо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нением бланков и дополнительных бланков.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не позднее чем за один рабочий день до даты рассмотрения апелляции и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формирует участников экзаменов, подавших апелляции, о времени и месте их рассмотрения.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по желанию могут присутствовать участники экзаменов, подавшие апелляции (при предъявлении документов, удостоверяющих личность), и (или) родители (законные предст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вители) участников экзаменов, не достигших возраста 18 лет (при предъявлении документов, удостоверя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личность), или уполномоченные родителями (законными представителями) участников экзаменов, не достигших возраста 18 лет, или участниками экзаменов, достигшими возраста 18 лет, лица (при предъявл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нии документов, удостоверяющих личность, и доверенности).</w:t>
      </w:r>
    </w:p>
    <w:p w:rsidR="001A6400" w:rsidRPr="008629D7" w:rsidRDefault="001D21FF" w:rsidP="005A2101">
      <w:pPr>
        <w:pStyle w:val="1"/>
        <w:spacing w:line="240" w:lineRule="auto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Апелляцию о нарушении Порядка проведения ГИА участник экзамена подает в день провед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ния экзамена члену ГЭК, не покидая ППЭ.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целях </w:t>
      </w:r>
      <w:r w:rsidR="008629D7" w:rsidRPr="008629D7">
        <w:rPr>
          <w:spacing w:val="-8"/>
          <w:sz w:val="24"/>
          <w:szCs w:val="24"/>
        </w:rPr>
        <w:t>проверки,</w:t>
      </w:r>
      <w:r w:rsidRPr="008629D7">
        <w:rPr>
          <w:spacing w:val="-8"/>
          <w:sz w:val="24"/>
          <w:szCs w:val="24"/>
        </w:rPr>
        <w:t xml:space="preserve"> изложенных в указанной апелляции сведений о нарушении Порядка членом ГЭК организуется проведение проверки при участии организаторов, технических специалистов, экзаменаторов-собеседников (при наличии), не задействованных в аудитории, в которой сдавал экзамен участник экзамена, подавший указанную апелляцию, общественных наблюдателей (при наличии), сотрудников, осуществля</w:t>
      </w:r>
      <w:r w:rsidRPr="008629D7">
        <w:rPr>
          <w:spacing w:val="-8"/>
          <w:sz w:val="24"/>
          <w:szCs w:val="24"/>
        </w:rPr>
        <w:t>ю</w:t>
      </w:r>
      <w:r w:rsidRPr="008629D7">
        <w:rPr>
          <w:spacing w:val="-8"/>
          <w:sz w:val="24"/>
          <w:szCs w:val="24"/>
        </w:rPr>
        <w:t>щих охрану правопорядка, медицинских работников, а также ассистентов (при наличии). Результаты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оформляются в форме заключения. Апелляция о нарушении Порядка и заключение о результатах пр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верки в тот же день передаются членом ГЭК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нарушении Порядка апелляционная комиссия рассматривает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 и заключение о результатах проверки и выносит одно из решений: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о нарушении Порядка результат экзамена, по процедуре которого участником экзамена была подана указанная апелляция, аннулируется и участнику экзамена предоставляе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ся возможность повторно сдать экзамен по соответствующему учебному предмету в резервные сроки соо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ветствующего периода проведения ГИА или по решению председателя ГЭК в иной день, предусмотренный единым расписанием проведения ЕГЭ.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нарушении Порядка в течение двух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ind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b/>
          <w:spacing w:val="-8"/>
          <w:sz w:val="24"/>
          <w:szCs w:val="24"/>
        </w:rPr>
        <w:t xml:space="preserve">Апелляция о несогласии с выставленными баллами </w:t>
      </w:r>
      <w:r w:rsidRPr="008629D7">
        <w:rPr>
          <w:spacing w:val="-8"/>
          <w:sz w:val="24"/>
          <w:szCs w:val="24"/>
        </w:rPr>
        <w:t>подается в течение двух рабочих дней, сл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дующих за официальным днем объявления результатов экзамена по соответствующему учебному предмету.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ГЭК подача и (или) рассмотрение апелляций о несогласии с выставленными баллами организуются с использованием информационно- 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 или их родители (законные представители)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или уполномоченные их родителями (законными представителями) лица при предъя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лении документов, удостоверяющих личность, и доверенности подают апелляции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в образовательные организации, которыми участники ГИА были допущены к ГИА (за и</w:t>
      </w:r>
      <w:r w:rsidRPr="008629D7">
        <w:rPr>
          <w:spacing w:val="-8"/>
          <w:sz w:val="24"/>
          <w:szCs w:val="24"/>
        </w:rPr>
        <w:t>с</w:t>
      </w:r>
      <w:r w:rsidRPr="008629D7">
        <w:rPr>
          <w:spacing w:val="-8"/>
          <w:sz w:val="24"/>
          <w:szCs w:val="24"/>
        </w:rPr>
        <w:t>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ЕГЭ или их родители (законные представители) при предъявлении документов, удостов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ряющих личность, или уполномоченные ими лица при предъявлении документов, удостоверяющих ли</w:t>
      </w:r>
      <w:r w:rsidRPr="008629D7">
        <w:rPr>
          <w:spacing w:val="-8"/>
          <w:sz w:val="24"/>
          <w:szCs w:val="24"/>
        </w:rPr>
        <w:t>ч</w:t>
      </w:r>
      <w:r w:rsidRPr="008629D7">
        <w:rPr>
          <w:spacing w:val="-8"/>
          <w:sz w:val="24"/>
          <w:szCs w:val="24"/>
        </w:rPr>
        <w:t>ность, и доверенности подают апелляции о несогласии с выставленными баллами в места, в которых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ники ЕГЭ были зарегистрированы на сдачу ЕГЭ, а также в иные места, определенные ОИВ (за исключением случая, установленного пунктом 99 Порядка).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Руководитель организации, принявший апелляцию о несогласии с выставленными баллами, передает ее в апелляционную комиссию в течение одного рабочего дня после ее получения.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До заседания апелляционной комиссии по рассмотрению апелляции о несогласии с выставленными баллами апелляционная комиссия: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запрашивает в РЦОИ изображения бланков и дополнительных бланков (при наличии), файлы, содержащие ответы участника экзамена на задания КИМ, в том числе файлы с цифровой аудиозаписью ус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ных ответов участника экзамена (при наличии), копии протоколов проверки ЭР предметной комиссией, КИМ, выполнявшийся участником экзамена, подавшим указанную апелляцию;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142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lastRenderedPageBreak/>
        <w:t>проводит проверку качества распознавания информации, внесенной в бланки и дополнительные бланки (при наличии), протоколы проверки ЭР, путем сверки распознанной информации с оригинальной информацией, внесенной в бланки и дополнительные бланки (при наличии), протоколы проверки ЭР в целях выявления технических ошибок (неверная обработка бланков и дополнительных бланков и (или) протоколов проверки ЭР);</w:t>
      </w:r>
    </w:p>
    <w:p w:rsidR="001A6400" w:rsidRPr="008629D7" w:rsidRDefault="001D21FF" w:rsidP="005A2101">
      <w:pPr>
        <w:pStyle w:val="a5"/>
        <w:numPr>
          <w:ilvl w:val="0"/>
          <w:numId w:val="2"/>
        </w:numPr>
        <w:tabs>
          <w:tab w:val="left" w:pos="12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устанавливает правильность оценивания развернутых ответов (в том числе устных ответов) участника экзамена, подавшего указанную апелляцию. Для этого к рассмотрению апелляции привлекается эксперт предметной комиссии по соответствующему учебному предмету, не проверявший ранее ЭР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 экзамена, подавшего апелляцию.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по соответствующему учебному предмету устанавл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вает правильность оценивания развернутых ответов (в том числе устных ответов) участника экзамена, п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давшего указанную апелляцию, и дает письменное заключение о правильности оценивания развернутых о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ветов (в том числе устных ответов) или о необходимости изменения первичных баллов за выполнение зад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ний с развернутым ответом (в том числе устных ответов) с обязательной содержательной аргументацией и указанием на конкретный критерий оценивания, содержанию которого соответствует выставляемый им пе</w:t>
      </w:r>
      <w:r w:rsidRPr="008629D7">
        <w:rPr>
          <w:spacing w:val="-8"/>
          <w:sz w:val="24"/>
          <w:szCs w:val="24"/>
        </w:rPr>
        <w:t>р</w:t>
      </w:r>
      <w:r w:rsidRPr="008629D7">
        <w:rPr>
          <w:spacing w:val="-8"/>
          <w:sz w:val="24"/>
          <w:szCs w:val="24"/>
        </w:rPr>
        <w:t>вичный балл (далее – заключение).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если привлеченный эксперт предметной комиссии не дает однозначного ответа о правил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ности оценивания развернутых ответов (в том числе устных ответов) участника экзамена, подавшего ук</w:t>
      </w:r>
      <w:r w:rsidRPr="008629D7">
        <w:rPr>
          <w:spacing w:val="-8"/>
          <w:sz w:val="24"/>
          <w:szCs w:val="24"/>
        </w:rPr>
        <w:t>а</w:t>
      </w:r>
      <w:r w:rsidRPr="008629D7">
        <w:rPr>
          <w:spacing w:val="-8"/>
          <w:sz w:val="24"/>
          <w:szCs w:val="24"/>
        </w:rPr>
        <w:t>занную апелляцию, апелляционная комиссия обращается в Комиссию по разработке КИМ по соответств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ющему учебному предмету с запросом о разъяснениях по критериям оценивания.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рассмотрении апелляции о несогласии с выставленными баллами на заседании апелляционной комиссии материалы, указанные в подпункте 1, а также заключение привлеченного эксперта предметной комиссии предъявляются участнику ГИА, подавшему апелляцию о несогласии с выставленными баллами (при его участии в рассмотрении апелляции).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случае, если по решению ГЭК подача и (или) рассмотрение апелляций о несогласии с выставле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ными баллами организуются с использованием информационно- коммуникационных технологий при усл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вии соблюдения требований законодательства</w:t>
      </w:r>
      <w:r w:rsidR="005A2101" w:rsidRPr="008629D7">
        <w:rPr>
          <w:spacing w:val="-8"/>
          <w:sz w:val="24"/>
          <w:szCs w:val="24"/>
        </w:rPr>
        <w:t xml:space="preserve"> </w:t>
      </w:r>
      <w:r w:rsidRPr="008629D7">
        <w:rPr>
          <w:spacing w:val="-8"/>
          <w:sz w:val="24"/>
          <w:szCs w:val="24"/>
        </w:rPr>
        <w:t>Российской Федерации в области защиты персональных да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ных КИМ, выполнявшийся участником ГИА, предъявляется участнику ГИА, подавшему апелляцию о нес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гласии с выставленными баллами, на заседании апелляционной комиссии по его предварительной заявке, поданной одновременно с апелляцией о несогласии с выставленными баллами (в течение двух рабочих дней, следующих за официальным днем объявления результатов ГИА по соответствующему учебному предмету).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 экзамена, подавший апелляцию о несогласии с выставленными баллами, письменно по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тверждает, что ему предъявлены изображения его бланков и дополнительных бланков, файлы, содержащие его ответы на задания КИМ, в том числе файлы с цифровой аудиозаписью его устных ответов.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Привлеченный эксперт предметной комиссии во время рассмотрения апелляции о несогласии с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ставленными баллами на заседании апелляционной комиссии дает участнику экзамена, подавшему апелл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цию, иным лицам, присутствующим при рассмотрении апелляции в соответствии с пунктом 102 Порядка, соответствующие разъяснения (при необходимости) по вопросам правильности оценивания развернутых ответов (в том числе устных ответов) участника экзамена, подавшего апелляцию. Рекомендуемая продолж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тельность рассмотрения апелляции о несогласии с выставленными баллами, включая разъяснения по оцен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ванию развернутых ответов (в том числе устных ответов), – не более 20 минут (при необходимости по реш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нию апелляционной комиссии рекомендуемое время может быть увеличено).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результатам рассмотрения апелляции о несогласии с выставленными баллами апелляционная к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миссия принимает решение одно из решений: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отклонении апелляции;</w:t>
      </w:r>
    </w:p>
    <w:p w:rsidR="001A6400" w:rsidRPr="008629D7" w:rsidRDefault="001D21FF" w:rsidP="005A2101">
      <w:pPr>
        <w:pStyle w:val="a5"/>
        <w:numPr>
          <w:ilvl w:val="0"/>
          <w:numId w:val="1"/>
        </w:numPr>
        <w:tabs>
          <w:tab w:val="left" w:pos="1100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 удовлетворении апелляции.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При удовлетворении апелляции количество ранее выставленных первичных баллов может изменит</w:t>
      </w:r>
      <w:r w:rsidRPr="008629D7">
        <w:rPr>
          <w:spacing w:val="-8"/>
          <w:sz w:val="24"/>
          <w:szCs w:val="24"/>
        </w:rPr>
        <w:t>ь</w:t>
      </w:r>
      <w:r w:rsidRPr="008629D7">
        <w:rPr>
          <w:spacing w:val="-8"/>
          <w:sz w:val="24"/>
          <w:szCs w:val="24"/>
        </w:rPr>
        <w:t>ся как в сторону увеличения, так и в сторону уменьшения либо не измениться в целом.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Апелляционная комиссия рассматривает апелляцию о несогласии с выставленными баллами в теч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ние четырех рабочих дней, следующих за днем ее поступления в апелляционную комиссию.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В случае удовлетворения апелляции, информация о выявленных технических ошибках и (или) оши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ках при проверке ЭР апелляционная комиссия передает соответствующую информацию в РЦОИ с целью пересчета результатов ГИА.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 xml:space="preserve">В случае отсутствия заявления об отзыве поданной апелляции, и неявки участника ГИА на заседание </w:t>
      </w:r>
      <w:r w:rsidRPr="008629D7">
        <w:rPr>
          <w:spacing w:val="-8"/>
          <w:sz w:val="24"/>
          <w:szCs w:val="24"/>
        </w:rPr>
        <w:lastRenderedPageBreak/>
        <w:t>конфликтной комиссии, на котором рассматривается апелляция, апелляционная комиссия рассматривает его апелляцию в установленном порядке.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0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По решению председателя ГЭК к ГИА в форме ЕГЭ по русскому языку и (или) математике баз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вого уровня в дополнительный период, но не ранее 1 сентября текущего года, допускаются: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4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обучающиеся образовательных организаций и экстерны, не допущенные к ГИА в текущем уче</w:t>
      </w:r>
      <w:r w:rsidRPr="008629D7">
        <w:rPr>
          <w:spacing w:val="-8"/>
          <w:sz w:val="24"/>
          <w:szCs w:val="24"/>
        </w:rPr>
        <w:t>б</w:t>
      </w:r>
      <w:r w:rsidRPr="008629D7">
        <w:rPr>
          <w:spacing w:val="-8"/>
          <w:sz w:val="24"/>
          <w:szCs w:val="24"/>
        </w:rPr>
        <w:t>ном году, но получившие допуск к ГИА в соответствии с пунктом 8 Порядка в сроки, исключающие во</w:t>
      </w:r>
      <w:r w:rsidRPr="008629D7">
        <w:rPr>
          <w:spacing w:val="-8"/>
          <w:sz w:val="24"/>
          <w:szCs w:val="24"/>
        </w:rPr>
        <w:t>з</w:t>
      </w:r>
      <w:r w:rsidRPr="008629D7">
        <w:rPr>
          <w:spacing w:val="-8"/>
          <w:sz w:val="24"/>
          <w:szCs w:val="24"/>
        </w:rPr>
        <w:t>можность прохождения ГИА до завершения основного периода проведения ГИА в текущем году;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16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не прошедшие ГИА по обязательным учебным предметам, в том числе участн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ки ГИА, чьи результаты ГИА по обязательным учебным предметам в текущем учебном году были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рованы по решению председателя ГЭК в случае выявления фактов нарушения Порядка участниками ГИА;</w:t>
      </w:r>
    </w:p>
    <w:p w:rsidR="001A6400" w:rsidRPr="008629D7" w:rsidRDefault="001D21FF" w:rsidP="005A2101">
      <w:pPr>
        <w:pStyle w:val="a5"/>
        <w:numPr>
          <w:ilvl w:val="1"/>
          <w:numId w:val="3"/>
        </w:numPr>
        <w:tabs>
          <w:tab w:val="left" w:pos="1157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участники ГИА, получившие на ГИА неудовлетворительные результаты более чем по одному обязательному учебному предмету, либо получившие повторно неудовлетворительный результат по одному из этих предметов на ГИА в резервные сроки.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Заявления об участии в экзаменах в дополнительный период не позднее чем за две недели до начала указанного периода подаются лицами, указанными в настоящем пункте, лично при предъявлении докуме</w:t>
      </w:r>
      <w:r w:rsidRPr="008629D7">
        <w:rPr>
          <w:spacing w:val="-8"/>
          <w:sz w:val="24"/>
          <w:szCs w:val="24"/>
        </w:rPr>
        <w:t>н</w:t>
      </w:r>
      <w:r w:rsidRPr="008629D7">
        <w:rPr>
          <w:spacing w:val="-8"/>
          <w:sz w:val="24"/>
          <w:szCs w:val="24"/>
        </w:rPr>
        <w:t>тов, удостоверяющих личность, или их родителями (законными представителями) при предъявлении док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ментов, удостоверяющих личность, или уполномоченными лицами при предъявлении документов, удост</w:t>
      </w:r>
      <w:r w:rsidRPr="008629D7">
        <w:rPr>
          <w:spacing w:val="-8"/>
          <w:sz w:val="24"/>
          <w:szCs w:val="24"/>
        </w:rPr>
        <w:t>о</w:t>
      </w:r>
      <w:r w:rsidRPr="008629D7">
        <w:rPr>
          <w:spacing w:val="-8"/>
          <w:sz w:val="24"/>
          <w:szCs w:val="24"/>
        </w:rPr>
        <w:t>веряющих личность, и доверенности в образовательные организации, в которые указанные лица восстана</w:t>
      </w:r>
      <w:r w:rsidRPr="008629D7">
        <w:rPr>
          <w:spacing w:val="-8"/>
          <w:sz w:val="24"/>
          <w:szCs w:val="24"/>
        </w:rPr>
        <w:t>в</w:t>
      </w:r>
      <w:r w:rsidRPr="008629D7">
        <w:rPr>
          <w:spacing w:val="-8"/>
          <w:sz w:val="24"/>
          <w:szCs w:val="24"/>
        </w:rPr>
        <w:t>ливаются на срок, необходимый для прохождения ГИА.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119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не прошедшим ГИА по обязательным учебным предметам, в том числе учас</w:t>
      </w:r>
      <w:r w:rsidRPr="008629D7">
        <w:rPr>
          <w:spacing w:val="-8"/>
          <w:sz w:val="24"/>
          <w:szCs w:val="24"/>
        </w:rPr>
        <w:t>т</w:t>
      </w:r>
      <w:r w:rsidRPr="008629D7">
        <w:rPr>
          <w:spacing w:val="-8"/>
          <w:sz w:val="24"/>
          <w:szCs w:val="24"/>
        </w:rPr>
        <w:t>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 ГЭК в случае в</w:t>
      </w:r>
      <w:r w:rsidRPr="008629D7">
        <w:rPr>
          <w:spacing w:val="-8"/>
          <w:sz w:val="24"/>
          <w:szCs w:val="24"/>
        </w:rPr>
        <w:t>ы</w:t>
      </w:r>
      <w:r w:rsidRPr="008629D7">
        <w:rPr>
          <w:spacing w:val="-8"/>
          <w:sz w:val="24"/>
          <w:szCs w:val="24"/>
        </w:rPr>
        <w:t>явления фактов нарушения Порядка участниками ГИА, а также участникам ГИА, получившим на ГИА н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удовлетворительные результаты более чем по одному обязательному учебному предмету, либо получившим повторно неудовлетворительный результат по одному из этих предметов на ГИА в резервные сроки допо</w:t>
      </w:r>
      <w:r w:rsidRPr="008629D7">
        <w:rPr>
          <w:spacing w:val="-8"/>
          <w:sz w:val="24"/>
          <w:szCs w:val="24"/>
        </w:rPr>
        <w:t>л</w:t>
      </w:r>
      <w:r w:rsidRPr="008629D7">
        <w:rPr>
          <w:spacing w:val="-8"/>
          <w:sz w:val="24"/>
          <w:szCs w:val="24"/>
        </w:rPr>
        <w:t>нительного периода, предоставляется право повторно пройти ГИА по соответствующему учебному предм</w:t>
      </w:r>
      <w:r w:rsidRPr="008629D7">
        <w:rPr>
          <w:spacing w:val="-8"/>
          <w:sz w:val="24"/>
          <w:szCs w:val="24"/>
        </w:rPr>
        <w:t>е</w:t>
      </w:r>
      <w:r w:rsidRPr="008629D7">
        <w:rPr>
          <w:spacing w:val="-8"/>
          <w:sz w:val="24"/>
          <w:szCs w:val="24"/>
        </w:rPr>
        <w:t>ту (соответствующим учебным предметам) в следующем году в формах, установленных пунктом 7 Порядка.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чьи результаты ЕГЭ по учебным предметам по выбору в текущем году были анн</w:t>
      </w:r>
      <w:r w:rsidRPr="008629D7">
        <w:rPr>
          <w:spacing w:val="-8"/>
          <w:sz w:val="24"/>
          <w:szCs w:val="24"/>
        </w:rPr>
        <w:t>у</w:t>
      </w:r>
      <w:r w:rsidRPr="008629D7">
        <w:rPr>
          <w:spacing w:val="-8"/>
          <w:sz w:val="24"/>
          <w:szCs w:val="24"/>
        </w:rPr>
        <w:t>лированы по решению председателя ГЭК в случае выявления фактов нарушения ими Порядка, предоставл</w:t>
      </w:r>
      <w:r w:rsidRPr="008629D7">
        <w:rPr>
          <w:spacing w:val="-8"/>
          <w:sz w:val="24"/>
          <w:szCs w:val="24"/>
        </w:rPr>
        <w:t>я</w:t>
      </w:r>
      <w:r w:rsidRPr="008629D7">
        <w:rPr>
          <w:spacing w:val="-8"/>
          <w:sz w:val="24"/>
          <w:szCs w:val="24"/>
        </w:rPr>
        <w:t>ется право участия в ЕГЭ по учебным предметам по выбору, по которым было принято решение об аннул</w:t>
      </w:r>
      <w:r w:rsidRPr="008629D7">
        <w:rPr>
          <w:spacing w:val="-8"/>
          <w:sz w:val="24"/>
          <w:szCs w:val="24"/>
        </w:rPr>
        <w:t>и</w:t>
      </w:r>
      <w:r w:rsidRPr="008629D7">
        <w:rPr>
          <w:spacing w:val="-8"/>
          <w:sz w:val="24"/>
          <w:szCs w:val="24"/>
        </w:rPr>
        <w:t>ровании результатов,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чьи результаты ЕГЭ по учебным предметам в текущем году были аннулированы по решению председателя ГЭК в случае выявления фактов нарушения ими Порядка, предоставляется право участия в ЕГЭ по учебным предметам, по которым было принято решение об аннулировании результатов, не ранее чем в следующем году.</w:t>
      </w:r>
    </w:p>
    <w:p w:rsidR="001A6400" w:rsidRPr="008629D7" w:rsidRDefault="001D21FF" w:rsidP="005A2101">
      <w:pPr>
        <w:pStyle w:val="a5"/>
        <w:numPr>
          <w:ilvl w:val="0"/>
          <w:numId w:val="3"/>
        </w:numPr>
        <w:tabs>
          <w:tab w:val="left" w:pos="1381"/>
        </w:tabs>
        <w:ind w:left="0" w:firstLine="709"/>
        <w:contextualSpacing/>
        <w:jc w:val="both"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ГИА, получившим в текущем году неудовлетворительные результаты ЕГЭ по учебным предметам по выбору, предоставляется право участия в ЕГЭ по соответствующим учебным пре</w:t>
      </w:r>
      <w:r w:rsidRPr="008629D7">
        <w:rPr>
          <w:spacing w:val="-8"/>
          <w:sz w:val="24"/>
          <w:szCs w:val="24"/>
        </w:rPr>
        <w:t>д</w:t>
      </w:r>
      <w:r w:rsidRPr="008629D7">
        <w:rPr>
          <w:spacing w:val="-8"/>
          <w:sz w:val="24"/>
          <w:szCs w:val="24"/>
        </w:rPr>
        <w:t>метам не ранее чем в следующем году.</w:t>
      </w:r>
    </w:p>
    <w:p w:rsidR="001A6400" w:rsidRPr="008629D7" w:rsidRDefault="001D21FF" w:rsidP="005A2101">
      <w:pPr>
        <w:pStyle w:val="a3"/>
        <w:ind w:left="0" w:firstLine="709"/>
        <w:contextualSpacing/>
        <w:rPr>
          <w:spacing w:val="-8"/>
          <w:sz w:val="24"/>
          <w:szCs w:val="24"/>
        </w:rPr>
      </w:pPr>
      <w:r w:rsidRPr="008629D7">
        <w:rPr>
          <w:spacing w:val="-8"/>
          <w:sz w:val="24"/>
          <w:szCs w:val="24"/>
        </w:rPr>
        <w:t>Участникам ЕГЭ, получившим в текущем году неудовлетворительные результаты ЕГЭ по учебным предметам, предоставляется право участия в ЕГЭ по соответствующим учебным предметам не ранее чем в следующем году.</w:t>
      </w:r>
    </w:p>
    <w:p w:rsidR="001A6400" w:rsidRDefault="001D21FF" w:rsidP="005A2101">
      <w:pPr>
        <w:ind w:firstLine="709"/>
        <w:contextualSpacing/>
        <w:jc w:val="both"/>
        <w:rPr>
          <w:i/>
          <w:spacing w:val="-8"/>
          <w:sz w:val="24"/>
          <w:szCs w:val="24"/>
        </w:rPr>
      </w:pPr>
      <w:r w:rsidRPr="008629D7">
        <w:rPr>
          <w:i/>
          <w:spacing w:val="-8"/>
          <w:sz w:val="24"/>
          <w:szCs w:val="24"/>
        </w:rPr>
        <w:t>Информация подготовлена в соответствии с приказом Минпросвещения России и Рособрнадзора от 04.04.2023 № 233/552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15.05.2023, регистрационный № 73314).</w:t>
      </w:r>
    </w:p>
    <w:p w:rsidR="001A6400" w:rsidRPr="005A2101" w:rsidRDefault="001A6400" w:rsidP="005A2101">
      <w:pPr>
        <w:pStyle w:val="a3"/>
        <w:tabs>
          <w:tab w:val="left" w:pos="1471"/>
          <w:tab w:val="left" w:pos="3413"/>
          <w:tab w:val="left" w:pos="4126"/>
        </w:tabs>
        <w:ind w:left="0" w:firstLine="391"/>
        <w:contextualSpacing/>
        <w:jc w:val="left"/>
        <w:rPr>
          <w:sz w:val="24"/>
          <w:szCs w:val="24"/>
        </w:rPr>
      </w:pPr>
    </w:p>
    <w:sectPr w:rsidR="001A6400" w:rsidRPr="005A2101" w:rsidSect="005A2101">
      <w:headerReference w:type="default" r:id="rId9"/>
      <w:headerReference w:type="first" r:id="rId10"/>
      <w:footerReference w:type="first" r:id="rId11"/>
      <w:pgSz w:w="11910" w:h="16850"/>
      <w:pgMar w:top="686" w:right="460" w:bottom="980" w:left="1020" w:header="284" w:footer="78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143" w:rsidRDefault="00CC0143">
      <w:r>
        <w:separator/>
      </w:r>
    </w:p>
  </w:endnote>
  <w:endnote w:type="continuationSeparator" w:id="0">
    <w:p w:rsidR="00CC0143" w:rsidRDefault="00CC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Pr="005A2101" w:rsidRDefault="005A2101" w:rsidP="005A2101">
    <w:pPr>
      <w:pStyle w:val="a8"/>
    </w:pPr>
    <w:r>
      <w:t>* Данная Памятка, а также информация, указанная в подпункте 4 пункта 44 Порядка, могут быть</w:t>
    </w:r>
    <w:r w:rsidRPr="00AF6395">
      <w:rPr>
        <w:spacing w:val="1"/>
      </w:rPr>
      <w:t xml:space="preserve"> </w:t>
    </w:r>
    <w:r>
      <w:t>размещены на официальном сайте образовательной организации, органа местного самоуправления,</w:t>
    </w:r>
    <w:r w:rsidRPr="00AF6395">
      <w:rPr>
        <w:spacing w:val="1"/>
      </w:rPr>
      <w:t xml:space="preserve"> </w:t>
    </w:r>
    <w:r>
      <w:t>осуществляющего управление в сфере образования. Способы ознакомления могут быть определены</w:t>
    </w:r>
    <w:r w:rsidRPr="00AF6395">
      <w:rPr>
        <w:spacing w:val="1"/>
      </w:rPr>
      <w:t xml:space="preserve"> </w:t>
    </w:r>
    <w:r>
      <w:t>ОИВ,</w:t>
    </w:r>
    <w:r w:rsidRPr="00AF6395">
      <w:rPr>
        <w:spacing w:val="1"/>
      </w:rPr>
      <w:t xml:space="preserve"> </w:t>
    </w:r>
    <w:r>
      <w:t>образовательными</w:t>
    </w:r>
    <w:r w:rsidRPr="00AF6395">
      <w:rPr>
        <w:spacing w:val="1"/>
      </w:rPr>
      <w:t xml:space="preserve"> </w:t>
    </w:r>
    <w:r>
      <w:t>организациями,</w:t>
    </w:r>
    <w:r w:rsidRPr="00AF6395">
      <w:rPr>
        <w:spacing w:val="1"/>
      </w:rPr>
      <w:t xml:space="preserve"> </w:t>
    </w:r>
    <w:r>
      <w:t>органами</w:t>
    </w:r>
    <w:r w:rsidRPr="00AF6395">
      <w:rPr>
        <w:spacing w:val="1"/>
      </w:rPr>
      <w:t xml:space="preserve"> </w:t>
    </w:r>
    <w:r>
      <w:t>местного</w:t>
    </w:r>
    <w:r w:rsidRPr="00AF6395">
      <w:rPr>
        <w:spacing w:val="1"/>
      </w:rPr>
      <w:t xml:space="preserve"> </w:t>
    </w:r>
    <w:r>
      <w:t>самоуправления,</w:t>
    </w:r>
    <w:r w:rsidRPr="00AF6395">
      <w:rPr>
        <w:spacing w:val="1"/>
      </w:rPr>
      <w:t xml:space="preserve"> </w:t>
    </w:r>
    <w:r>
      <w:t>осуществляющими</w:t>
    </w:r>
    <w:r w:rsidRPr="00AF6395">
      <w:rPr>
        <w:spacing w:val="1"/>
      </w:rPr>
      <w:t xml:space="preserve"> </w:t>
    </w:r>
    <w:r>
      <w:t>управление</w:t>
    </w:r>
    <w:r w:rsidRPr="00AF6395">
      <w:rPr>
        <w:spacing w:val="-1"/>
      </w:rPr>
      <w:t xml:space="preserve"> </w:t>
    </w:r>
    <w:r>
      <w:t>в</w:t>
    </w:r>
    <w:r w:rsidRPr="00AF6395">
      <w:rPr>
        <w:spacing w:val="-1"/>
      </w:rPr>
      <w:t xml:space="preserve"> </w:t>
    </w:r>
    <w:r>
      <w:t>сфере образования</w:t>
    </w:r>
  </w:p>
  <w:p w:rsidR="005A2101" w:rsidRDefault="005A21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143" w:rsidRDefault="00CC0143">
      <w:r>
        <w:separator/>
      </w:r>
    </w:p>
  </w:footnote>
  <w:footnote w:type="continuationSeparator" w:id="0">
    <w:p w:rsidR="00CC0143" w:rsidRDefault="00CC0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4469029"/>
      <w:docPartObj>
        <w:docPartGallery w:val="Page Numbers (Top of Page)"/>
        <w:docPartUnique/>
      </w:docPartObj>
    </w:sdtPr>
    <w:sdtEndPr/>
    <w:sdtContent>
      <w:p w:rsidR="005A2101" w:rsidRDefault="005A210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670F">
          <w:rPr>
            <w:noProof/>
          </w:rPr>
          <w:t>2</w:t>
        </w:r>
        <w:r>
          <w:fldChar w:fldCharType="end"/>
        </w:r>
      </w:p>
    </w:sdtContent>
  </w:sdt>
  <w:p w:rsidR="005A2101" w:rsidRDefault="005A21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101" w:rsidRDefault="005A2101">
    <w:pPr>
      <w:pStyle w:val="a6"/>
      <w:jc w:val="center"/>
    </w:pPr>
  </w:p>
  <w:p w:rsidR="005A2101" w:rsidRDefault="005A210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C1935"/>
    <w:multiLevelType w:val="hybridMultilevel"/>
    <w:tmpl w:val="8BE8B1D0"/>
    <w:lvl w:ilvl="0" w:tplc="0936DC7E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A34BCA4">
      <w:start w:val="1"/>
      <w:numFmt w:val="decimal"/>
      <w:lvlText w:val="%2)"/>
      <w:lvlJc w:val="left"/>
      <w:pPr>
        <w:ind w:left="112" w:hanging="2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5D8AEF54">
      <w:numFmt w:val="bullet"/>
      <w:lvlText w:val="•"/>
      <w:lvlJc w:val="left"/>
      <w:pPr>
        <w:ind w:left="2181" w:hanging="295"/>
      </w:pPr>
      <w:rPr>
        <w:rFonts w:hint="default"/>
        <w:lang w:val="ru-RU" w:eastAsia="en-US" w:bidi="ar-SA"/>
      </w:rPr>
    </w:lvl>
    <w:lvl w:ilvl="3" w:tplc="163AFA34">
      <w:numFmt w:val="bullet"/>
      <w:lvlText w:val="•"/>
      <w:lvlJc w:val="left"/>
      <w:pPr>
        <w:ind w:left="3211" w:hanging="295"/>
      </w:pPr>
      <w:rPr>
        <w:rFonts w:hint="default"/>
        <w:lang w:val="ru-RU" w:eastAsia="en-US" w:bidi="ar-SA"/>
      </w:rPr>
    </w:lvl>
    <w:lvl w:ilvl="4" w:tplc="68E0D194">
      <w:numFmt w:val="bullet"/>
      <w:lvlText w:val="•"/>
      <w:lvlJc w:val="left"/>
      <w:pPr>
        <w:ind w:left="4242" w:hanging="295"/>
      </w:pPr>
      <w:rPr>
        <w:rFonts w:hint="default"/>
        <w:lang w:val="ru-RU" w:eastAsia="en-US" w:bidi="ar-SA"/>
      </w:rPr>
    </w:lvl>
    <w:lvl w:ilvl="5" w:tplc="C656468C">
      <w:numFmt w:val="bullet"/>
      <w:lvlText w:val="•"/>
      <w:lvlJc w:val="left"/>
      <w:pPr>
        <w:ind w:left="5273" w:hanging="295"/>
      </w:pPr>
      <w:rPr>
        <w:rFonts w:hint="default"/>
        <w:lang w:val="ru-RU" w:eastAsia="en-US" w:bidi="ar-SA"/>
      </w:rPr>
    </w:lvl>
    <w:lvl w:ilvl="6" w:tplc="FEE2C5D2">
      <w:numFmt w:val="bullet"/>
      <w:lvlText w:val="•"/>
      <w:lvlJc w:val="left"/>
      <w:pPr>
        <w:ind w:left="6303" w:hanging="295"/>
      </w:pPr>
      <w:rPr>
        <w:rFonts w:hint="default"/>
        <w:lang w:val="ru-RU" w:eastAsia="en-US" w:bidi="ar-SA"/>
      </w:rPr>
    </w:lvl>
    <w:lvl w:ilvl="7" w:tplc="A2D8AB34">
      <w:numFmt w:val="bullet"/>
      <w:lvlText w:val="•"/>
      <w:lvlJc w:val="left"/>
      <w:pPr>
        <w:ind w:left="7334" w:hanging="295"/>
      </w:pPr>
      <w:rPr>
        <w:rFonts w:hint="default"/>
        <w:lang w:val="ru-RU" w:eastAsia="en-US" w:bidi="ar-SA"/>
      </w:rPr>
    </w:lvl>
    <w:lvl w:ilvl="8" w:tplc="5F8CF5D0">
      <w:numFmt w:val="bullet"/>
      <w:lvlText w:val="•"/>
      <w:lvlJc w:val="left"/>
      <w:pPr>
        <w:ind w:left="8365" w:hanging="295"/>
      </w:pPr>
      <w:rPr>
        <w:rFonts w:hint="default"/>
        <w:lang w:val="ru-RU" w:eastAsia="en-US" w:bidi="ar-SA"/>
      </w:rPr>
    </w:lvl>
  </w:abstractNum>
  <w:abstractNum w:abstractNumId="1">
    <w:nsid w:val="2D5F460C"/>
    <w:multiLevelType w:val="hybridMultilevel"/>
    <w:tmpl w:val="F82A2B04"/>
    <w:lvl w:ilvl="0" w:tplc="9D2ACC2C">
      <w:start w:val="1"/>
      <w:numFmt w:val="decimal"/>
      <w:lvlText w:val="%1)"/>
      <w:lvlJc w:val="left"/>
      <w:pPr>
        <w:ind w:left="112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E082D86">
      <w:numFmt w:val="bullet"/>
      <w:lvlText w:val="•"/>
      <w:lvlJc w:val="left"/>
      <w:pPr>
        <w:ind w:left="1150" w:hanging="363"/>
      </w:pPr>
      <w:rPr>
        <w:rFonts w:hint="default"/>
        <w:lang w:val="ru-RU" w:eastAsia="en-US" w:bidi="ar-SA"/>
      </w:rPr>
    </w:lvl>
    <w:lvl w:ilvl="2" w:tplc="C1740DE8">
      <w:numFmt w:val="bullet"/>
      <w:lvlText w:val="•"/>
      <w:lvlJc w:val="left"/>
      <w:pPr>
        <w:ind w:left="2181" w:hanging="363"/>
      </w:pPr>
      <w:rPr>
        <w:rFonts w:hint="default"/>
        <w:lang w:val="ru-RU" w:eastAsia="en-US" w:bidi="ar-SA"/>
      </w:rPr>
    </w:lvl>
    <w:lvl w:ilvl="3" w:tplc="030429BA">
      <w:numFmt w:val="bullet"/>
      <w:lvlText w:val="•"/>
      <w:lvlJc w:val="left"/>
      <w:pPr>
        <w:ind w:left="3211" w:hanging="363"/>
      </w:pPr>
      <w:rPr>
        <w:rFonts w:hint="default"/>
        <w:lang w:val="ru-RU" w:eastAsia="en-US" w:bidi="ar-SA"/>
      </w:rPr>
    </w:lvl>
    <w:lvl w:ilvl="4" w:tplc="23723934">
      <w:numFmt w:val="bullet"/>
      <w:lvlText w:val="•"/>
      <w:lvlJc w:val="left"/>
      <w:pPr>
        <w:ind w:left="4242" w:hanging="363"/>
      </w:pPr>
      <w:rPr>
        <w:rFonts w:hint="default"/>
        <w:lang w:val="ru-RU" w:eastAsia="en-US" w:bidi="ar-SA"/>
      </w:rPr>
    </w:lvl>
    <w:lvl w:ilvl="5" w:tplc="EC4CD154">
      <w:numFmt w:val="bullet"/>
      <w:lvlText w:val="•"/>
      <w:lvlJc w:val="left"/>
      <w:pPr>
        <w:ind w:left="5273" w:hanging="363"/>
      </w:pPr>
      <w:rPr>
        <w:rFonts w:hint="default"/>
        <w:lang w:val="ru-RU" w:eastAsia="en-US" w:bidi="ar-SA"/>
      </w:rPr>
    </w:lvl>
    <w:lvl w:ilvl="6" w:tplc="2CC4E0CC">
      <w:numFmt w:val="bullet"/>
      <w:lvlText w:val="•"/>
      <w:lvlJc w:val="left"/>
      <w:pPr>
        <w:ind w:left="6303" w:hanging="363"/>
      </w:pPr>
      <w:rPr>
        <w:rFonts w:hint="default"/>
        <w:lang w:val="ru-RU" w:eastAsia="en-US" w:bidi="ar-SA"/>
      </w:rPr>
    </w:lvl>
    <w:lvl w:ilvl="7" w:tplc="7EDE903C">
      <w:numFmt w:val="bullet"/>
      <w:lvlText w:val="•"/>
      <w:lvlJc w:val="left"/>
      <w:pPr>
        <w:ind w:left="7334" w:hanging="363"/>
      </w:pPr>
      <w:rPr>
        <w:rFonts w:hint="default"/>
        <w:lang w:val="ru-RU" w:eastAsia="en-US" w:bidi="ar-SA"/>
      </w:rPr>
    </w:lvl>
    <w:lvl w:ilvl="8" w:tplc="B0C637D4">
      <w:numFmt w:val="bullet"/>
      <w:lvlText w:val="•"/>
      <w:lvlJc w:val="left"/>
      <w:pPr>
        <w:ind w:left="8365" w:hanging="363"/>
      </w:pPr>
      <w:rPr>
        <w:rFonts w:hint="default"/>
        <w:lang w:val="ru-RU" w:eastAsia="en-US" w:bidi="ar-SA"/>
      </w:rPr>
    </w:lvl>
  </w:abstractNum>
  <w:abstractNum w:abstractNumId="2">
    <w:nsid w:val="410C3A92"/>
    <w:multiLevelType w:val="hybridMultilevel"/>
    <w:tmpl w:val="599C465C"/>
    <w:lvl w:ilvl="0" w:tplc="BFE6815A">
      <w:start w:val="1"/>
      <w:numFmt w:val="decimal"/>
      <w:lvlText w:val="%1)"/>
      <w:lvlJc w:val="left"/>
      <w:pPr>
        <w:ind w:left="11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760F8A6">
      <w:numFmt w:val="bullet"/>
      <w:lvlText w:val="•"/>
      <w:lvlJc w:val="left"/>
      <w:pPr>
        <w:ind w:left="2032" w:hanging="281"/>
      </w:pPr>
      <w:rPr>
        <w:rFonts w:hint="default"/>
        <w:lang w:val="ru-RU" w:eastAsia="en-US" w:bidi="ar-SA"/>
      </w:rPr>
    </w:lvl>
    <w:lvl w:ilvl="2" w:tplc="7B0A8C4A">
      <w:numFmt w:val="bullet"/>
      <w:lvlText w:val="•"/>
      <w:lvlJc w:val="left"/>
      <w:pPr>
        <w:ind w:left="2965" w:hanging="281"/>
      </w:pPr>
      <w:rPr>
        <w:rFonts w:hint="default"/>
        <w:lang w:val="ru-RU" w:eastAsia="en-US" w:bidi="ar-SA"/>
      </w:rPr>
    </w:lvl>
    <w:lvl w:ilvl="3" w:tplc="9716A3CE">
      <w:numFmt w:val="bullet"/>
      <w:lvlText w:val="•"/>
      <w:lvlJc w:val="left"/>
      <w:pPr>
        <w:ind w:left="3897" w:hanging="281"/>
      </w:pPr>
      <w:rPr>
        <w:rFonts w:hint="default"/>
        <w:lang w:val="ru-RU" w:eastAsia="en-US" w:bidi="ar-SA"/>
      </w:rPr>
    </w:lvl>
    <w:lvl w:ilvl="4" w:tplc="814477F0">
      <w:numFmt w:val="bullet"/>
      <w:lvlText w:val="•"/>
      <w:lvlJc w:val="left"/>
      <w:pPr>
        <w:ind w:left="4830" w:hanging="281"/>
      </w:pPr>
      <w:rPr>
        <w:rFonts w:hint="default"/>
        <w:lang w:val="ru-RU" w:eastAsia="en-US" w:bidi="ar-SA"/>
      </w:rPr>
    </w:lvl>
    <w:lvl w:ilvl="5" w:tplc="9BC4286E">
      <w:numFmt w:val="bullet"/>
      <w:lvlText w:val="•"/>
      <w:lvlJc w:val="left"/>
      <w:pPr>
        <w:ind w:left="5763" w:hanging="281"/>
      </w:pPr>
      <w:rPr>
        <w:rFonts w:hint="default"/>
        <w:lang w:val="ru-RU" w:eastAsia="en-US" w:bidi="ar-SA"/>
      </w:rPr>
    </w:lvl>
    <w:lvl w:ilvl="6" w:tplc="90267138">
      <w:numFmt w:val="bullet"/>
      <w:lvlText w:val="•"/>
      <w:lvlJc w:val="left"/>
      <w:pPr>
        <w:ind w:left="6695" w:hanging="281"/>
      </w:pPr>
      <w:rPr>
        <w:rFonts w:hint="default"/>
        <w:lang w:val="ru-RU" w:eastAsia="en-US" w:bidi="ar-SA"/>
      </w:rPr>
    </w:lvl>
    <w:lvl w:ilvl="7" w:tplc="F0CA2342">
      <w:numFmt w:val="bullet"/>
      <w:lvlText w:val="•"/>
      <w:lvlJc w:val="left"/>
      <w:pPr>
        <w:ind w:left="7628" w:hanging="281"/>
      </w:pPr>
      <w:rPr>
        <w:rFonts w:hint="default"/>
        <w:lang w:val="ru-RU" w:eastAsia="en-US" w:bidi="ar-SA"/>
      </w:rPr>
    </w:lvl>
    <w:lvl w:ilvl="8" w:tplc="EFB8E406">
      <w:numFmt w:val="bullet"/>
      <w:lvlText w:val="•"/>
      <w:lvlJc w:val="left"/>
      <w:pPr>
        <w:ind w:left="8561" w:hanging="281"/>
      </w:pPr>
      <w:rPr>
        <w:rFonts w:hint="default"/>
        <w:lang w:val="ru-RU" w:eastAsia="en-US" w:bidi="ar-SA"/>
      </w:rPr>
    </w:lvl>
  </w:abstractNum>
  <w:abstractNum w:abstractNumId="3">
    <w:nsid w:val="5A1638C6"/>
    <w:multiLevelType w:val="hybridMultilevel"/>
    <w:tmpl w:val="8EE432F2"/>
    <w:lvl w:ilvl="0" w:tplc="CE60E6F2">
      <w:start w:val="6"/>
      <w:numFmt w:val="decimal"/>
      <w:lvlText w:val="%1."/>
      <w:lvlJc w:val="left"/>
      <w:pPr>
        <w:ind w:left="394" w:hanging="2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7E5586">
      <w:start w:val="1"/>
      <w:numFmt w:val="decimal"/>
      <w:lvlText w:val="%2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62F82F90">
      <w:numFmt w:val="bullet"/>
      <w:lvlText w:val="•"/>
      <w:lvlJc w:val="left"/>
      <w:pPr>
        <w:ind w:left="1514" w:hanging="269"/>
      </w:pPr>
      <w:rPr>
        <w:rFonts w:hint="default"/>
        <w:lang w:val="ru-RU" w:eastAsia="en-US" w:bidi="ar-SA"/>
      </w:rPr>
    </w:lvl>
    <w:lvl w:ilvl="3" w:tplc="324AAB1C">
      <w:numFmt w:val="bullet"/>
      <w:lvlText w:val="•"/>
      <w:lvlJc w:val="left"/>
      <w:pPr>
        <w:ind w:left="2628" w:hanging="269"/>
      </w:pPr>
      <w:rPr>
        <w:rFonts w:hint="default"/>
        <w:lang w:val="ru-RU" w:eastAsia="en-US" w:bidi="ar-SA"/>
      </w:rPr>
    </w:lvl>
    <w:lvl w:ilvl="4" w:tplc="DBD28024">
      <w:numFmt w:val="bullet"/>
      <w:lvlText w:val="•"/>
      <w:lvlJc w:val="left"/>
      <w:pPr>
        <w:ind w:left="3742" w:hanging="269"/>
      </w:pPr>
      <w:rPr>
        <w:rFonts w:hint="default"/>
        <w:lang w:val="ru-RU" w:eastAsia="en-US" w:bidi="ar-SA"/>
      </w:rPr>
    </w:lvl>
    <w:lvl w:ilvl="5" w:tplc="690A1106">
      <w:numFmt w:val="bullet"/>
      <w:lvlText w:val="•"/>
      <w:lvlJc w:val="left"/>
      <w:pPr>
        <w:ind w:left="4856" w:hanging="269"/>
      </w:pPr>
      <w:rPr>
        <w:rFonts w:hint="default"/>
        <w:lang w:val="ru-RU" w:eastAsia="en-US" w:bidi="ar-SA"/>
      </w:rPr>
    </w:lvl>
    <w:lvl w:ilvl="6" w:tplc="65D63E32">
      <w:numFmt w:val="bullet"/>
      <w:lvlText w:val="•"/>
      <w:lvlJc w:val="left"/>
      <w:pPr>
        <w:ind w:left="5970" w:hanging="269"/>
      </w:pPr>
      <w:rPr>
        <w:rFonts w:hint="default"/>
        <w:lang w:val="ru-RU" w:eastAsia="en-US" w:bidi="ar-SA"/>
      </w:rPr>
    </w:lvl>
    <w:lvl w:ilvl="7" w:tplc="63AE71DA">
      <w:numFmt w:val="bullet"/>
      <w:lvlText w:val="•"/>
      <w:lvlJc w:val="left"/>
      <w:pPr>
        <w:ind w:left="7084" w:hanging="269"/>
      </w:pPr>
      <w:rPr>
        <w:rFonts w:hint="default"/>
        <w:lang w:val="ru-RU" w:eastAsia="en-US" w:bidi="ar-SA"/>
      </w:rPr>
    </w:lvl>
    <w:lvl w:ilvl="8" w:tplc="27A067A6">
      <w:numFmt w:val="bullet"/>
      <w:lvlText w:val="•"/>
      <w:lvlJc w:val="left"/>
      <w:pPr>
        <w:ind w:left="8198" w:hanging="269"/>
      </w:pPr>
      <w:rPr>
        <w:rFonts w:hint="default"/>
        <w:lang w:val="ru-RU" w:eastAsia="en-US" w:bidi="ar-SA"/>
      </w:rPr>
    </w:lvl>
  </w:abstractNum>
  <w:abstractNum w:abstractNumId="4">
    <w:nsid w:val="676567AF"/>
    <w:multiLevelType w:val="hybridMultilevel"/>
    <w:tmpl w:val="CC6E3A8A"/>
    <w:lvl w:ilvl="0" w:tplc="51848702">
      <w:start w:val="1"/>
      <w:numFmt w:val="decimal"/>
      <w:lvlText w:val="%1."/>
      <w:lvlJc w:val="left"/>
      <w:pPr>
        <w:ind w:left="112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3D4C510">
      <w:start w:val="1"/>
      <w:numFmt w:val="decimal"/>
      <w:lvlText w:val="%2)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AF1E96C2">
      <w:numFmt w:val="bullet"/>
      <w:lvlText w:val="•"/>
      <w:lvlJc w:val="left"/>
      <w:pPr>
        <w:ind w:left="2118" w:hanging="281"/>
      </w:pPr>
      <w:rPr>
        <w:rFonts w:hint="default"/>
        <w:lang w:val="ru-RU" w:eastAsia="en-US" w:bidi="ar-SA"/>
      </w:rPr>
    </w:lvl>
    <w:lvl w:ilvl="3" w:tplc="F8AEDC34">
      <w:numFmt w:val="bullet"/>
      <w:lvlText w:val="•"/>
      <w:lvlJc w:val="left"/>
      <w:pPr>
        <w:ind w:left="3156" w:hanging="281"/>
      </w:pPr>
      <w:rPr>
        <w:rFonts w:hint="default"/>
        <w:lang w:val="ru-RU" w:eastAsia="en-US" w:bidi="ar-SA"/>
      </w:rPr>
    </w:lvl>
    <w:lvl w:ilvl="4" w:tplc="3CCE0A1C">
      <w:numFmt w:val="bullet"/>
      <w:lvlText w:val="•"/>
      <w:lvlJc w:val="left"/>
      <w:pPr>
        <w:ind w:left="4195" w:hanging="281"/>
      </w:pPr>
      <w:rPr>
        <w:rFonts w:hint="default"/>
        <w:lang w:val="ru-RU" w:eastAsia="en-US" w:bidi="ar-SA"/>
      </w:rPr>
    </w:lvl>
    <w:lvl w:ilvl="5" w:tplc="2A6605C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04B024E8">
      <w:numFmt w:val="bullet"/>
      <w:lvlText w:val="•"/>
      <w:lvlJc w:val="left"/>
      <w:pPr>
        <w:ind w:left="6272" w:hanging="281"/>
      </w:pPr>
      <w:rPr>
        <w:rFonts w:hint="default"/>
        <w:lang w:val="ru-RU" w:eastAsia="en-US" w:bidi="ar-SA"/>
      </w:rPr>
    </w:lvl>
    <w:lvl w:ilvl="7" w:tplc="50CE7276">
      <w:numFmt w:val="bullet"/>
      <w:lvlText w:val="•"/>
      <w:lvlJc w:val="left"/>
      <w:pPr>
        <w:ind w:left="7310" w:hanging="281"/>
      </w:pPr>
      <w:rPr>
        <w:rFonts w:hint="default"/>
        <w:lang w:val="ru-RU" w:eastAsia="en-US" w:bidi="ar-SA"/>
      </w:rPr>
    </w:lvl>
    <w:lvl w:ilvl="8" w:tplc="9DC2821A">
      <w:numFmt w:val="bullet"/>
      <w:lvlText w:val="•"/>
      <w:lvlJc w:val="left"/>
      <w:pPr>
        <w:ind w:left="8349" w:hanging="281"/>
      </w:pPr>
      <w:rPr>
        <w:rFonts w:hint="default"/>
        <w:lang w:val="ru-RU" w:eastAsia="en-US" w:bidi="ar-SA"/>
      </w:rPr>
    </w:lvl>
  </w:abstractNum>
  <w:abstractNum w:abstractNumId="5">
    <w:nsid w:val="6D442521"/>
    <w:multiLevelType w:val="hybridMultilevel"/>
    <w:tmpl w:val="38707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A6400"/>
    <w:rsid w:val="001A6400"/>
    <w:rsid w:val="001D21FF"/>
    <w:rsid w:val="00340C23"/>
    <w:rsid w:val="003C6AE8"/>
    <w:rsid w:val="005A2101"/>
    <w:rsid w:val="00795C0A"/>
    <w:rsid w:val="008629D7"/>
    <w:rsid w:val="009155FA"/>
    <w:rsid w:val="00CC0143"/>
    <w:rsid w:val="00D4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5" w:lineRule="exact"/>
      <w:ind w:left="821"/>
      <w:jc w:val="both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09"/>
      <w:ind w:left="392" w:hanging="28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A210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5A21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A210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105F5-A52B-49F9-9868-BAF41DBBB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Милая</cp:lastModifiedBy>
  <cp:revision>5</cp:revision>
  <dcterms:created xsi:type="dcterms:W3CDTF">2024-02-08T06:43:00Z</dcterms:created>
  <dcterms:modified xsi:type="dcterms:W3CDTF">2025-01-23T06:55:00Z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2024-02-08T00:00:00Z</vt:filetime>
  </property>
  <property fmtid="{D5CDD505-2E9C-101B-9397-08002B2CF9AE}" pid="3" name="Producer">
    <vt:lpwstr>3-Heights(TM) PDF Security Shell 4.8.25.2 (http://www.pdf-tools.com)</vt:lpwstr>
  </property>
</Properties>
</file>